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49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3</w:t>
      </w:r>
      <w:bookmarkStart w:id="0" w:name="_GoBack"/>
      <w:bookmarkEnd w:id="0"/>
    </w:p>
    <w:p w:rsidR="00082849" w:rsidRPr="005E399D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r w:rsidRPr="005E399D">
        <w:rPr>
          <w:rFonts w:ascii="Times New Roman" w:hAnsi="Times New Roman" w:cs="Times New Roman"/>
          <w:sz w:val="24"/>
        </w:rPr>
        <w:t>Озимая пшеница выращивается в европейской части страны (Центрально-Черноземный район, Северный Кавказ, правобережное Поволжье). Главные районы выращивания яровой пшеницы — Заволжье, юг Урала и Сибири.</w:t>
      </w:r>
    </w:p>
    <w:p w:rsidR="00082849" w:rsidRPr="005E399D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r w:rsidRPr="005E399D">
        <w:rPr>
          <w:rFonts w:ascii="Times New Roman" w:hAnsi="Times New Roman" w:cs="Times New Roman"/>
          <w:sz w:val="24"/>
        </w:rPr>
        <w:t>На юге лесной зоны традиционно выращивают нетребовательную к почвам рожь.</w:t>
      </w:r>
    </w:p>
    <w:p w:rsidR="00082849" w:rsidRPr="005E399D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r w:rsidRPr="005E399D">
        <w:rPr>
          <w:rFonts w:ascii="Times New Roman" w:hAnsi="Times New Roman" w:cs="Times New Roman"/>
          <w:sz w:val="24"/>
        </w:rPr>
        <w:t>Ячмень и овес — преимущественно фуражные, то есть кормовые, культуры.</w:t>
      </w:r>
    </w:p>
    <w:p w:rsidR="00082849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r w:rsidRPr="005E399D">
        <w:rPr>
          <w:rFonts w:ascii="Times New Roman" w:hAnsi="Times New Roman" w:cs="Times New Roman"/>
          <w:sz w:val="24"/>
        </w:rPr>
        <w:t xml:space="preserve">Крупяными зерновыми культурами являются рис (тропическая влаголюбивая культура), гречиха и просо. Рис, </w:t>
      </w:r>
      <w:r>
        <w:rPr>
          <w:rFonts w:ascii="Times New Roman" w:hAnsi="Times New Roman" w:cs="Times New Roman"/>
          <w:sz w:val="24"/>
        </w:rPr>
        <w:t xml:space="preserve">который выращивают </w:t>
      </w:r>
      <w:r w:rsidRPr="005E399D">
        <w:rPr>
          <w:rFonts w:ascii="Times New Roman" w:hAnsi="Times New Roman" w:cs="Times New Roman"/>
          <w:sz w:val="24"/>
        </w:rPr>
        <w:t xml:space="preserve"> в России, занимает самые северные в мире </w:t>
      </w:r>
      <w:r>
        <w:rPr>
          <w:rFonts w:ascii="Times New Roman" w:hAnsi="Times New Roman" w:cs="Times New Roman"/>
          <w:sz w:val="24"/>
        </w:rPr>
        <w:t xml:space="preserve">территории </w:t>
      </w:r>
      <w:r w:rsidRPr="005E399D">
        <w:rPr>
          <w:rFonts w:ascii="Times New Roman" w:hAnsi="Times New Roman" w:cs="Times New Roman"/>
          <w:sz w:val="24"/>
        </w:rPr>
        <w:t xml:space="preserve"> своего распространения в пойме Кубани и в дельте Волги, а также на юге Дальнего Востока. Засухоустойчивая культура просо небольшими площадями распространена по всей степной зоне. Гречиха засуху не переносит, ее основные районы — увлажненные земли Центрального Черноземья, Поволжья, Урала.</w:t>
      </w:r>
    </w:p>
    <w:p w:rsidR="00082849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r w:rsidRPr="00247162">
        <w:rPr>
          <w:rFonts w:ascii="Times New Roman" w:hAnsi="Times New Roman" w:cs="Times New Roman"/>
          <w:sz w:val="24"/>
        </w:rPr>
        <w:t xml:space="preserve">К </w:t>
      </w:r>
      <w:proofErr w:type="gramStart"/>
      <w:r w:rsidRPr="00247162">
        <w:rPr>
          <w:rFonts w:ascii="Times New Roman" w:hAnsi="Times New Roman" w:cs="Times New Roman"/>
          <w:sz w:val="24"/>
        </w:rPr>
        <w:t>техническим</w:t>
      </w:r>
      <w:proofErr w:type="gramEnd"/>
      <w:r w:rsidRPr="00247162">
        <w:rPr>
          <w:rFonts w:ascii="Times New Roman" w:hAnsi="Times New Roman" w:cs="Times New Roman"/>
          <w:sz w:val="24"/>
        </w:rPr>
        <w:t xml:space="preserve"> относятся культуры, в основном используемые в виде сырья для отдельных отраслей промышленности. </w:t>
      </w:r>
    </w:p>
    <w:p w:rsidR="00082849" w:rsidRPr="00247162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247162">
        <w:rPr>
          <w:rFonts w:ascii="Times New Roman" w:hAnsi="Times New Roman" w:cs="Times New Roman"/>
          <w:sz w:val="24"/>
        </w:rPr>
        <w:t>Культуры, возделываемые для получения сырья, используемого в пищевой, текстильной, мыловаренной, лакокрасочной, парфюмерной, фармацевтической и многих других видах легкой промышленности, называются техническими.</w:t>
      </w:r>
      <w:proofErr w:type="gramEnd"/>
      <w:r w:rsidRPr="00247162">
        <w:rPr>
          <w:rFonts w:ascii="Times New Roman" w:hAnsi="Times New Roman" w:cs="Times New Roman"/>
          <w:sz w:val="24"/>
        </w:rPr>
        <w:t xml:space="preserve"> По назначению их можно разделить на следующие группы.</w:t>
      </w:r>
    </w:p>
    <w:p w:rsidR="00082849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247162">
        <w:rPr>
          <w:rFonts w:ascii="Times New Roman" w:hAnsi="Times New Roman" w:cs="Times New Roman"/>
          <w:b/>
          <w:bCs/>
          <w:i/>
          <w:iCs/>
          <w:sz w:val="24"/>
        </w:rPr>
        <w:t>Масличные</w:t>
      </w:r>
      <w:proofErr w:type="gramEnd"/>
      <w:r w:rsidRPr="00247162">
        <w:rPr>
          <w:rFonts w:ascii="Times New Roman" w:hAnsi="Times New Roman" w:cs="Times New Roman"/>
          <w:b/>
          <w:bCs/>
          <w:i/>
          <w:iCs/>
          <w:sz w:val="24"/>
        </w:rPr>
        <w:t xml:space="preserve"> — </w:t>
      </w:r>
      <w:r w:rsidRPr="00247162">
        <w:rPr>
          <w:rFonts w:ascii="Times New Roman" w:hAnsi="Times New Roman" w:cs="Times New Roman"/>
          <w:sz w:val="24"/>
        </w:rPr>
        <w:t xml:space="preserve">Подсолнечник, клещевина, соя, </w:t>
      </w:r>
      <w:r>
        <w:rPr>
          <w:rFonts w:ascii="Times New Roman" w:hAnsi="Times New Roman" w:cs="Times New Roman"/>
          <w:sz w:val="24"/>
        </w:rPr>
        <w:t>арахис, горчица, рапс</w:t>
      </w:r>
    </w:p>
    <w:p w:rsidR="00082849" w:rsidRPr="00247162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247162">
        <w:rPr>
          <w:rFonts w:ascii="Times New Roman" w:hAnsi="Times New Roman" w:cs="Times New Roman"/>
          <w:b/>
          <w:bCs/>
          <w:i/>
          <w:iCs/>
          <w:sz w:val="24"/>
        </w:rPr>
        <w:t>Эфирномасличные — </w:t>
      </w:r>
      <w:r w:rsidRPr="00247162">
        <w:rPr>
          <w:rFonts w:ascii="Times New Roman" w:hAnsi="Times New Roman" w:cs="Times New Roman"/>
          <w:sz w:val="24"/>
        </w:rPr>
        <w:t>Кориандр, анис, тмин, фенхель, мята, лаванда, служащие источником эфирных масел (летучих ароматических веществ), получаемых из плодов, соцветий или листьев этих растений.</w:t>
      </w:r>
      <w:proofErr w:type="gramEnd"/>
    </w:p>
    <w:p w:rsidR="00082849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247162">
        <w:rPr>
          <w:rFonts w:ascii="Times New Roman" w:hAnsi="Times New Roman" w:cs="Times New Roman"/>
          <w:b/>
          <w:bCs/>
          <w:i/>
          <w:iCs/>
          <w:sz w:val="24"/>
        </w:rPr>
        <w:t>Сахароносные</w:t>
      </w:r>
      <w:proofErr w:type="gramEnd"/>
      <w:r w:rsidRPr="00247162">
        <w:rPr>
          <w:rFonts w:ascii="Times New Roman" w:hAnsi="Times New Roman" w:cs="Times New Roman"/>
          <w:b/>
          <w:bCs/>
          <w:i/>
          <w:iCs/>
          <w:sz w:val="24"/>
        </w:rPr>
        <w:t xml:space="preserve"> и </w:t>
      </w:r>
      <w:proofErr w:type="spellStart"/>
      <w:r w:rsidRPr="00247162">
        <w:rPr>
          <w:rFonts w:ascii="Times New Roman" w:hAnsi="Times New Roman" w:cs="Times New Roman"/>
          <w:b/>
          <w:bCs/>
          <w:i/>
          <w:iCs/>
          <w:sz w:val="24"/>
        </w:rPr>
        <w:t>крахмалоносные</w:t>
      </w:r>
      <w:proofErr w:type="spellEnd"/>
      <w:r w:rsidRPr="00247162">
        <w:rPr>
          <w:rFonts w:ascii="Times New Roman" w:hAnsi="Times New Roman" w:cs="Times New Roman"/>
          <w:b/>
          <w:bCs/>
          <w:i/>
          <w:iCs/>
          <w:sz w:val="24"/>
        </w:rPr>
        <w:t xml:space="preserve"> — </w:t>
      </w:r>
      <w:r w:rsidRPr="00247162">
        <w:rPr>
          <w:rFonts w:ascii="Times New Roman" w:hAnsi="Times New Roman" w:cs="Times New Roman"/>
          <w:sz w:val="24"/>
        </w:rPr>
        <w:t>Сахар</w:t>
      </w:r>
      <w:r>
        <w:rPr>
          <w:rFonts w:ascii="Times New Roman" w:hAnsi="Times New Roman" w:cs="Times New Roman"/>
          <w:sz w:val="24"/>
        </w:rPr>
        <w:t>ная свекла, цикорий, картофель</w:t>
      </w:r>
    </w:p>
    <w:p w:rsidR="00082849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247162">
        <w:rPr>
          <w:rFonts w:ascii="Times New Roman" w:hAnsi="Times New Roman" w:cs="Times New Roman"/>
          <w:b/>
          <w:bCs/>
          <w:i/>
          <w:iCs/>
          <w:sz w:val="24"/>
        </w:rPr>
        <w:t>Прядильные (волокнистые), </w:t>
      </w:r>
      <w:r w:rsidRPr="00247162">
        <w:rPr>
          <w:rFonts w:ascii="Times New Roman" w:hAnsi="Times New Roman" w:cs="Times New Roman"/>
          <w:sz w:val="24"/>
        </w:rPr>
        <w:t xml:space="preserve">Возделываемые для получения растительного волокна, образующегося на семенах (хлопчатник или в стеблях растений </w:t>
      </w:r>
      <w:proofErr w:type="gramEnd"/>
    </w:p>
    <w:p w:rsidR="00082849" w:rsidRPr="00247162" w:rsidRDefault="00082849" w:rsidP="00082849">
      <w:pPr>
        <w:spacing w:before="120" w:after="120" w:line="240" w:lineRule="auto"/>
        <w:jc w:val="both"/>
        <w:rPr>
          <w:rFonts w:ascii="Times New Roman" w:hAnsi="Times New Roman" w:cs="Times New Roman"/>
          <w:sz w:val="24"/>
        </w:rPr>
      </w:pPr>
      <w:r w:rsidRPr="00247162">
        <w:rPr>
          <w:rFonts w:ascii="Times New Roman" w:hAnsi="Times New Roman" w:cs="Times New Roman"/>
          <w:b/>
          <w:bCs/>
          <w:i/>
          <w:iCs/>
          <w:sz w:val="24"/>
        </w:rPr>
        <w:t>Лекарственные, инсектицидные, красильные культуры — </w:t>
      </w:r>
      <w:r w:rsidRPr="00247162">
        <w:rPr>
          <w:rFonts w:ascii="Times New Roman" w:hAnsi="Times New Roman" w:cs="Times New Roman"/>
          <w:sz w:val="24"/>
        </w:rPr>
        <w:t>используемые в пищевой, химической, фармацевтической и других отраслях промышленности.</w:t>
      </w:r>
    </w:p>
    <w:p w:rsidR="00F76D14" w:rsidRDefault="00F76D14"/>
    <w:sectPr w:rsidR="00F76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849"/>
    <w:rsid w:val="00082849"/>
    <w:rsid w:val="00F7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Company>*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1</cp:revision>
  <dcterms:created xsi:type="dcterms:W3CDTF">2017-02-08T09:55:00Z</dcterms:created>
  <dcterms:modified xsi:type="dcterms:W3CDTF">2017-02-08T10:00:00Z</dcterms:modified>
</cp:coreProperties>
</file>